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квалификационного отбора участников: / 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Bidders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Evaluation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8"/>
          <w:szCs w:val="28"/>
        </w:rPr>
        <w:t>Criteria</w:t>
      </w:r>
      <w:proofErr w:type="spellEnd"/>
      <w:r w:rsidRPr="0052632F">
        <w:rPr>
          <w:rFonts w:ascii="Times New Roman" w:hAnsi="Times New Roman" w:cs="Times New Roman"/>
          <w:b/>
          <w:sz w:val="28"/>
          <w:szCs w:val="28"/>
        </w:rPr>
        <w:t>:</w:t>
      </w:r>
    </w:p>
    <w:p w:rsidR="00B201F3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32F">
        <w:rPr>
          <w:rFonts w:ascii="Times New Roman" w:hAnsi="Times New Roman" w:cs="Times New Roman"/>
          <w:b/>
          <w:sz w:val="24"/>
          <w:szCs w:val="24"/>
        </w:rPr>
        <w:t>1. Соответствие предквалификационного пакета документов формальным требованиям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2632F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Compliance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with the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formal</w:t>
      </w:r>
      <w:proofErr w:type="spellEnd"/>
      <w:r w:rsidRPr="00526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b/>
          <w:sz w:val="24"/>
          <w:szCs w:val="24"/>
        </w:rPr>
        <w:t>requirements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 xml:space="preserve"> Действительность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bid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632F">
        <w:rPr>
          <w:rFonts w:ascii="Times New Roman" w:hAnsi="Times New Roman" w:cs="Times New Roman"/>
          <w:sz w:val="24"/>
          <w:szCs w:val="24"/>
        </w:rPr>
        <w:t>2. Предоставление электронной копии пакета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prequal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package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32F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52632F">
        <w:rPr>
          <w:rFonts w:ascii="Times New Roman" w:hAnsi="Times New Roman" w:cs="Times New Roman"/>
          <w:sz w:val="24"/>
          <w:szCs w:val="24"/>
        </w:rPr>
        <w:t>;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r w:rsidRPr="0052632F">
        <w:rPr>
          <w:rFonts w:ascii="Times New Roman" w:hAnsi="Times New Roman" w:cs="Times New Roman"/>
          <w:sz w:val="24"/>
          <w:szCs w:val="24"/>
        </w:rPr>
        <w:t>Правильность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оформления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632F">
        <w:rPr>
          <w:rFonts w:ascii="Times New Roman" w:hAnsi="Times New Roman" w:cs="Times New Roman"/>
          <w:sz w:val="24"/>
          <w:szCs w:val="24"/>
        </w:rPr>
        <w:t>пакета</w:t>
      </w:r>
      <w:r w:rsidRPr="0052632F">
        <w:rPr>
          <w:rFonts w:ascii="Times New Roman" w:hAnsi="Times New Roman" w:cs="Times New Roman"/>
          <w:sz w:val="24"/>
          <w:szCs w:val="24"/>
          <w:lang w:val="en-US"/>
        </w:rPr>
        <w:t xml:space="preserve"> / Prequal package format consistency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201F3" w:rsidRPr="0052632F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201F3" w:rsidRPr="007037AE" w:rsidRDefault="00B201F3" w:rsidP="00B201F3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 </w:t>
      </w:r>
      <w:r w:rsidRPr="0052632F">
        <w:rPr>
          <w:rFonts w:ascii="Times New Roman" w:hAnsi="Times New Roman" w:cs="Times New Roman"/>
          <w:b/>
          <w:sz w:val="24"/>
          <w:szCs w:val="24"/>
        </w:rPr>
        <w:t>Опыт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/ </w:t>
      </w:r>
      <w:r w:rsidRPr="0052632F">
        <w:rPr>
          <w:rFonts w:ascii="Times New Roman" w:hAnsi="Times New Roman" w:cs="Times New Roman"/>
          <w:b/>
          <w:sz w:val="24"/>
          <w:szCs w:val="24"/>
          <w:lang w:val="en-US"/>
        </w:rPr>
        <w:t>Experience</w:t>
      </w:r>
      <w:r w:rsidRPr="007037A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9532FA" w:rsidRPr="009532FA" w:rsidRDefault="00B201F3" w:rsidP="009532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Допускаются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участию</w:t>
      </w:r>
      <w:r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>
        <w:rPr>
          <w:rFonts w:ascii="Times New Roman" w:hAnsi="Times New Roman" w:cs="Times New Roman"/>
          <w:sz w:val="24"/>
          <w:szCs w:val="24"/>
        </w:rPr>
        <w:t>компании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изготовители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/</w:t>
      </w:r>
      <w:r w:rsidR="007037AE">
        <w:rPr>
          <w:rFonts w:ascii="Times New Roman" w:hAnsi="Times New Roman" w:cs="Times New Roman"/>
          <w:sz w:val="24"/>
          <w:szCs w:val="24"/>
        </w:rPr>
        <w:t>авторизованные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37AE">
        <w:rPr>
          <w:rFonts w:ascii="Times New Roman" w:hAnsi="Times New Roman" w:cs="Times New Roman"/>
          <w:sz w:val="24"/>
          <w:szCs w:val="24"/>
        </w:rPr>
        <w:t>дилер</w:t>
      </w:r>
      <w:r w:rsidR="00EE70A7" w:rsidRPr="00EE7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2945">
        <w:rPr>
          <w:rFonts w:ascii="Times New Roman" w:hAnsi="Times New Roman" w:cs="Times New Roman"/>
          <w:sz w:val="24"/>
          <w:szCs w:val="24"/>
        </w:rPr>
        <w:t>производителей</w:t>
      </w:r>
      <w:r w:rsidR="00B52945" w:rsidRPr="00B529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0A7">
        <w:rPr>
          <w:rFonts w:ascii="Times New Roman" w:hAnsi="Times New Roman" w:cs="Times New Roman"/>
          <w:sz w:val="24"/>
          <w:szCs w:val="24"/>
        </w:rPr>
        <w:t>компьютеров</w:t>
      </w:r>
      <w:r w:rsidR="00B52945" w:rsidRPr="00B529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2945">
        <w:rPr>
          <w:rFonts w:ascii="Times New Roman" w:hAnsi="Times New Roman" w:cs="Times New Roman"/>
          <w:sz w:val="24"/>
          <w:szCs w:val="24"/>
        </w:rPr>
        <w:t>мониторов</w:t>
      </w:r>
      <w:r w:rsidR="00B52945" w:rsidRPr="00B529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2945">
        <w:rPr>
          <w:rFonts w:ascii="Times New Roman" w:hAnsi="Times New Roman" w:cs="Times New Roman"/>
          <w:sz w:val="24"/>
          <w:szCs w:val="24"/>
        </w:rPr>
        <w:t>ноутбуков</w:t>
      </w:r>
      <w:r w:rsidR="00EE70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70A7" w:rsidRPr="00EE7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32FA" w:rsidRPr="009532FA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Manufacturers /authorized dealers of </w:t>
      </w:r>
      <w:r w:rsidR="00EE70A7">
        <w:rPr>
          <w:rFonts w:ascii="Times New Roman" w:hAnsi="Times New Roman" w:cs="Times New Roman"/>
          <w:sz w:val="24"/>
          <w:szCs w:val="24"/>
          <w:lang w:val="en-US"/>
        </w:rPr>
        <w:t>computers</w:t>
      </w:r>
      <w:r w:rsidR="00B52945" w:rsidRPr="00B5294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B52945">
        <w:rPr>
          <w:rFonts w:ascii="Times New Roman" w:hAnsi="Times New Roman" w:cs="Times New Roman"/>
          <w:sz w:val="24"/>
          <w:szCs w:val="24"/>
          <w:lang w:val="en-US"/>
        </w:rPr>
        <w:t>monitors</w:t>
      </w:r>
      <w:bookmarkStart w:id="0" w:name="_GoBack"/>
      <w:bookmarkEnd w:id="0"/>
      <w:r w:rsidR="00B52945">
        <w:rPr>
          <w:rFonts w:ascii="Times New Roman" w:hAnsi="Times New Roman" w:cs="Times New Roman"/>
          <w:sz w:val="24"/>
          <w:szCs w:val="24"/>
          <w:lang w:val="en-US"/>
        </w:rPr>
        <w:t>, and notebooks</w:t>
      </w:r>
      <w:r w:rsidR="00EE7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>are allowed</w:t>
      </w:r>
      <w:proofErr w:type="gramEnd"/>
      <w:r w:rsidR="007037AE" w:rsidRPr="007037AE">
        <w:rPr>
          <w:rFonts w:ascii="Times New Roman" w:hAnsi="Times New Roman" w:cs="Times New Roman"/>
          <w:sz w:val="24"/>
          <w:szCs w:val="24"/>
          <w:lang w:val="en-US"/>
        </w:rPr>
        <w:t xml:space="preserve"> to participate</w:t>
      </w:r>
    </w:p>
    <w:sectPr w:rsidR="009532FA" w:rsidRPr="009532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53" w:rsidRDefault="00265853" w:rsidP="00265853">
      <w:pPr>
        <w:spacing w:after="0" w:line="240" w:lineRule="auto"/>
      </w:pPr>
      <w:r>
        <w:separator/>
      </w:r>
    </w:p>
  </w:endnote>
  <w:end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53" w:rsidRDefault="00265853" w:rsidP="00265853">
      <w:pPr>
        <w:spacing w:after="0" w:line="240" w:lineRule="auto"/>
      </w:pPr>
      <w:r>
        <w:separator/>
      </w:r>
    </w:p>
  </w:footnote>
  <w:footnote w:type="continuationSeparator" w:id="0">
    <w:p w:rsidR="00265853" w:rsidRDefault="00265853" w:rsidP="00265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853" w:rsidRDefault="00265853">
    <w:pPr>
      <w:pStyle w:val="a3"/>
    </w:pPr>
    <w:r>
      <w:rPr>
        <w:noProof/>
        <w:lang w:eastAsia="ru-RU"/>
      </w:rPr>
      <w:drawing>
        <wp:inline distT="0" distB="0" distL="0" distR="0" wp14:anchorId="1310AA9E" wp14:editId="016E2B7F">
          <wp:extent cx="5940425" cy="66167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853" w:rsidRDefault="002658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55"/>
    <w:rsid w:val="00045FBA"/>
    <w:rsid w:val="00265853"/>
    <w:rsid w:val="00271BB1"/>
    <w:rsid w:val="005A18BA"/>
    <w:rsid w:val="006E2555"/>
    <w:rsid w:val="007037AE"/>
    <w:rsid w:val="00896F75"/>
    <w:rsid w:val="009532FA"/>
    <w:rsid w:val="00B201F3"/>
    <w:rsid w:val="00B52945"/>
    <w:rsid w:val="00BC5CA8"/>
    <w:rsid w:val="00EE70A7"/>
    <w:rsid w:val="00E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CF6EC"/>
  <w15:chartTrackingRefBased/>
  <w15:docId w15:val="{F58B0E12-CA2C-4039-BC8F-3DE48D51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853"/>
  </w:style>
  <w:style w:type="paragraph" w:styleId="a5">
    <w:name w:val="footer"/>
    <w:basedOn w:val="a"/>
    <w:link w:val="a6"/>
    <w:uiPriority w:val="99"/>
    <w:unhideWhenUsed/>
    <w:rsid w:val="00265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AFF469-1693-4334-9BF6-51562DAECD1F}"/>
</file>

<file path=customXml/itemProps2.xml><?xml version="1.0" encoding="utf-8"?>
<ds:datastoreItem xmlns:ds="http://schemas.openxmlformats.org/officeDocument/2006/customXml" ds:itemID="{38A3667B-6ECE-4668-A64C-3B9581C16AE5}"/>
</file>

<file path=customXml/itemProps3.xml><?xml version="1.0" encoding="utf-8"?>
<ds:datastoreItem xmlns:ds="http://schemas.openxmlformats.org/officeDocument/2006/customXml" ds:itemID="{75FB0071-EC00-4C35-B03D-0EF1C1B046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563</Characters>
  <Application>Microsoft Office Word</Application>
  <DocSecurity>0</DocSecurity>
  <Lines>4</Lines>
  <Paragraphs>1</Paragraphs>
  <ScaleCrop>false</ScaleCrop>
  <Company>CPC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vese0714</dc:creator>
  <cp:keywords/>
  <dc:description/>
  <cp:lastModifiedBy>vese0714</cp:lastModifiedBy>
  <cp:revision>12</cp:revision>
  <dcterms:created xsi:type="dcterms:W3CDTF">2017-10-19T07:03:00Z</dcterms:created>
  <dcterms:modified xsi:type="dcterms:W3CDTF">2021-08-20T06:34:00Z</dcterms:modified>
</cp:coreProperties>
</file>